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47" w:rsidRPr="00987108" w:rsidRDefault="00B05E47" w:rsidP="00B05E47">
      <w:pPr>
        <w:jc w:val="center"/>
        <w:rPr>
          <w:b/>
          <w:sz w:val="32"/>
        </w:rPr>
      </w:pPr>
      <w:r w:rsidRPr="00987108">
        <w:rPr>
          <w:b/>
          <w:sz w:val="32"/>
        </w:rPr>
        <w:t>MIKROÖKONÓMIA TÉTELEK</w:t>
      </w:r>
    </w:p>
    <w:p w:rsidR="00B05E47" w:rsidRPr="00987108" w:rsidRDefault="00B05E47" w:rsidP="00B05E47"/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A közgazdaságtan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 xml:space="preserve">a mikro- és makroökonómia tárgya, 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 xml:space="preserve">a közgazd. elemzési módszerei: modellezés; határelemzés; racionalitás; alternatív költség; komparatív előny, 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közgazd. alapvető kérdései,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szűkösség versus szükséglet,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TLH görbe jellemzése és a komparatív előny törvénye,</w:t>
      </w:r>
    </w:p>
    <w:p w:rsidR="00987108" w:rsidRPr="00987108" w:rsidRDefault="00987108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A piac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egyéni és piaci kereslet (fogalom, ábra),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egyéni és piaci kínálat (fogalom, ábra),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Marshall-kereszt elemzése,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rugalmasság (fajtái, jellemzői)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Szükségletek és hasznosság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fogyasztó és a háztartás értelmezése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teljes- és határhaszon (meghatározás, értelmezés, ábra, összefüggés),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csökkenő határhaszon elve és magyarázata,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az előnykiegyenlítődés elve és Gossen törvényeinek magyarázata,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A fogyasztói döntés tényezői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hasznosság, az ár és a jövedelem hatása a választásra,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közömbösségi térkép jellemzése, értelmezése,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költségvetési egyenes értelmezése, bemutatása,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az egyéni és piaci keresleti görbe levezetése,</w:t>
      </w:r>
    </w:p>
    <w:p w:rsidR="00B05E47" w:rsidRPr="00987108" w:rsidRDefault="00B05E47" w:rsidP="00B05E47"/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A vállalat, mint a termelés kulcsfigurája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meghatározása,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kapcsolata a környezetével,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csoportosítása különböző szempontok szerint,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az idő fogalma a mikroökonómiában,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hatékonyság értelmezése,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3"/>
        </w:numPr>
        <w:rPr>
          <w:b/>
        </w:rPr>
      </w:pPr>
      <w:r w:rsidRPr="00987108">
        <w:rPr>
          <w:b/>
        </w:rPr>
        <w:t>A kínálat meghatározásához kapcsolódó fogalmak, összefüggések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termelési függvény tulajdonságai,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átlagtermék- és határtermék-függvény jellemzői, tulajdonságai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kiadás, költség – bevétel, haszon kombinációk kapcsolata,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költségek csoportosítása értelmezése,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költségfüggvények jellemzői és kapcsolataik,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2"/>
        </w:numPr>
        <w:rPr>
          <w:b/>
        </w:rPr>
      </w:pPr>
      <w:r w:rsidRPr="00987108">
        <w:rPr>
          <w:b/>
        </w:rPr>
        <w:t>A tökéletesen versenyző piac</w:t>
      </w:r>
    </w:p>
    <w:p w:rsidR="00B05E47" w:rsidRPr="00987108" w:rsidRDefault="00B05E47" w:rsidP="00B05E47">
      <w:pPr>
        <w:ind w:firstLine="360"/>
      </w:pPr>
      <w:r w:rsidRPr="00987108">
        <w:t>-</w:t>
      </w:r>
      <w:r w:rsidRPr="00987108">
        <w:tab/>
        <w:t>tökéletesen versenyző piac jellemzése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tv. vállalat optimális piaci kínálatának meghatározása rövid és hosszú távon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fedezeti pont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üzemszüneti pont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2"/>
        </w:numPr>
        <w:rPr>
          <w:b/>
        </w:rPr>
      </w:pPr>
      <w:r w:rsidRPr="00987108">
        <w:rPr>
          <w:b/>
        </w:rPr>
        <w:t>A monopolpiac</w:t>
      </w:r>
    </w:p>
    <w:p w:rsidR="00B05E47" w:rsidRPr="00987108" w:rsidRDefault="00B05E47" w:rsidP="00B05E47">
      <w:pPr>
        <w:ind w:left="360"/>
      </w:pPr>
      <w:r w:rsidRPr="00987108">
        <w:t>-</w:t>
      </w:r>
      <w:r w:rsidRPr="00987108">
        <w:tab/>
        <w:t>monopolpiac jellemzői, a tiszta monopólium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monopólium határbevétele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monopólium optimális piaci kínálatának meghatározása rövid és hosszú távon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természetes monopólium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lastRenderedPageBreak/>
        <w:t>monopolhelyzet kialakulásának okai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2"/>
        </w:numPr>
        <w:rPr>
          <w:b/>
        </w:rPr>
      </w:pPr>
      <w:r w:rsidRPr="00987108">
        <w:rPr>
          <w:b/>
        </w:rPr>
        <w:t>A monopólium és a tv. iparág összehasonlítása és a versenyszabályozás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monopol és tv vállalat összehasonlító jellemzése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monopólium és a tv iparág összehasonlítása jóléti szempontból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fogyasztói, a termelői többlet és a holtteher veszteség értelmezése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az állam szerepe a piaci verseny szabályozásában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privatizáció és a verseny biztosításának kapcsolata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reguláció, dereguláció szerepe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2"/>
        </w:numPr>
        <w:rPr>
          <w:b/>
        </w:rPr>
      </w:pPr>
      <w:r w:rsidRPr="00987108">
        <w:rPr>
          <w:b/>
        </w:rPr>
        <w:t>Az inputpiaci alkalmazkodás és a munkapiac mikroökonómiai jellemzői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termelési tényezők csoportosítása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származékos kereslet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optimális erőforrás-kereslet meghatározása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munkapiac mikroökonómiai jellemzői (a munkakínálat és kereslet elemei, a humán tőke, a munkabérek)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vállalkozó, mint termelési tényező jellemzői (a vállalkozó jövedelme és a profit)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funkcionális jövedelem elosztás</w:t>
      </w:r>
    </w:p>
    <w:p w:rsidR="00B05E47" w:rsidRPr="00987108" w:rsidRDefault="00B05E47" w:rsidP="00B05E47"/>
    <w:p w:rsidR="00B05E47" w:rsidRPr="00987108" w:rsidRDefault="00B05E47" w:rsidP="00B05E47">
      <w:pPr>
        <w:numPr>
          <w:ilvl w:val="0"/>
          <w:numId w:val="2"/>
        </w:numPr>
        <w:rPr>
          <w:b/>
        </w:rPr>
      </w:pPr>
      <w:r w:rsidRPr="00987108">
        <w:rPr>
          <w:b/>
        </w:rPr>
        <w:t>A tőkepiac és a földpiac mikroökonómiai jellemzői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tőkepiac rendszerezése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tőkepiac kereslete és kínálata, jellemzői, elemzése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vagyonértékelés módjai, jellemzőik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értékpapírok és tőzsde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földpiac kereslete és kínálata, jellemzői, elemzése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 bérleti díj és a föld ára</w:t>
      </w:r>
    </w:p>
    <w:p w:rsidR="00B05E47" w:rsidRPr="00987108" w:rsidRDefault="00B05E47" w:rsidP="00B05E47"/>
    <w:p w:rsidR="00B05E47" w:rsidRPr="00987108" w:rsidRDefault="00B05E47" w:rsidP="00B05E47">
      <w:pPr>
        <w:rPr>
          <w:b/>
        </w:rPr>
      </w:pPr>
      <w:r w:rsidRPr="00987108">
        <w:rPr>
          <w:b/>
        </w:rPr>
        <w:t>12. Az állam szerepe a gazdaságban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az állam feladatai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jövedelemelosztás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javak csoportosítása és jellemzőik (közjavak, magánjavak, vegyes javak)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externáliák (fogalom, csoportosítás)</w:t>
      </w:r>
    </w:p>
    <w:p w:rsidR="00B05E47" w:rsidRPr="00987108" w:rsidRDefault="00B05E47" w:rsidP="00B05E47">
      <w:pPr>
        <w:numPr>
          <w:ilvl w:val="0"/>
          <w:numId w:val="1"/>
        </w:numPr>
      </w:pPr>
      <w:r w:rsidRPr="00987108">
        <w:t>externáliák internalizálása</w:t>
      </w:r>
    </w:p>
    <w:p w:rsidR="00B05E47" w:rsidRPr="00987108" w:rsidRDefault="00B05E47" w:rsidP="00B05E47"/>
    <w:p w:rsidR="00B05E47" w:rsidRPr="00987108" w:rsidRDefault="00B05E47" w:rsidP="00B05E47"/>
    <w:p w:rsidR="0022414C" w:rsidRDefault="0022414C" w:rsidP="0022414C">
      <w:r>
        <w:t>A vizsga két részből fog állni mindenkinek.</w:t>
      </w:r>
    </w:p>
    <w:p w:rsidR="0022414C" w:rsidRDefault="0022414C" w:rsidP="0022414C">
      <w:r>
        <w:t>1. A projekt érettségizők:</w:t>
      </w:r>
    </w:p>
    <w:p w:rsidR="0022414C" w:rsidRDefault="0022414C" w:rsidP="00114114">
      <w:pPr>
        <w:ind w:left="708"/>
      </w:pPr>
      <w:r>
        <w:t>csak szóbeli, de elő kell készítenetek a jövő évi projekt munkát, a vizsgán erről be kell számolnotok, ez része lesz az értékelésnek.</w:t>
      </w:r>
    </w:p>
    <w:p w:rsidR="0022414C" w:rsidRDefault="00114114" w:rsidP="0022414C">
      <w:r>
        <w:t xml:space="preserve">   </w:t>
      </w:r>
      <w:r w:rsidR="0022414C">
        <w:t>A projekt beszámolóhoz: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tudnod kell, hogy mik az elvárások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ki kell választani, hogy melyik témakörrel kívánsz foglalkozni,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meg kell tudni fogalmaznod, hogy mi lesz a kutatásod célja,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készítened kell egy ütemtervet a munkádhoz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össze kell gyűjtened a szükséges szakirodalom listáját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kell találnod egy külső konzulest, aki az adott terület szakértője és aki valóban hajlandó veled foglalkozni, tud neked segíteni a kutatásodban</w:t>
      </w:r>
    </w:p>
    <w:p w:rsidR="0022414C" w:rsidRDefault="0022414C" w:rsidP="0022414C">
      <w:pPr>
        <w:pStyle w:val="Listaszerbekezds"/>
        <w:numPr>
          <w:ilvl w:val="0"/>
          <w:numId w:val="4"/>
        </w:numPr>
      </w:pPr>
      <w:r>
        <w:t>ha a téma, amit választottál, egy vállalathoz kapcsolódik, akkor azt is tudnod kell, hogy melyik ez a vállalat</w:t>
      </w:r>
    </w:p>
    <w:p w:rsidR="00114114" w:rsidRDefault="00114114" w:rsidP="0022414C"/>
    <w:p w:rsidR="0022414C" w:rsidRDefault="0022414C" w:rsidP="0022414C">
      <w:r>
        <w:t>2. Nem projekt érettségizők:</w:t>
      </w:r>
    </w:p>
    <w:p w:rsidR="0022414C" w:rsidRDefault="00114114" w:rsidP="00114114">
      <w:pPr>
        <w:pStyle w:val="Listaszerbekezds"/>
        <w:numPr>
          <w:ilvl w:val="0"/>
          <w:numId w:val="5"/>
        </w:numPr>
      </w:pPr>
      <w:r>
        <w:t>A vizsga mind két része csütörtökön lesz.</w:t>
      </w:r>
    </w:p>
    <w:p w:rsidR="0022414C" w:rsidRDefault="00114114" w:rsidP="00114114">
      <w:pPr>
        <w:pStyle w:val="Listaszerbekezds"/>
        <w:numPr>
          <w:ilvl w:val="0"/>
          <w:numId w:val="5"/>
        </w:numPr>
      </w:pPr>
      <w:r>
        <w:t>Délelőtt</w:t>
      </w:r>
      <w:r w:rsidR="0022414C">
        <w:t xml:space="preserve"> írtok: szokásos típusú dolgozat, két órás, az egész éves tananyagból</w:t>
      </w:r>
    </w:p>
    <w:p w:rsidR="0022414C" w:rsidRDefault="00114114" w:rsidP="00114114">
      <w:pPr>
        <w:pStyle w:val="Listaszerbekezds"/>
        <w:numPr>
          <w:ilvl w:val="0"/>
          <w:numId w:val="5"/>
        </w:numPr>
      </w:pPr>
      <w:r>
        <w:t>Délután</w:t>
      </w:r>
      <w:r w:rsidR="0022414C">
        <w:t xml:space="preserve"> lesz a szóbeli, az előre kiadott tételekből.</w:t>
      </w:r>
    </w:p>
    <w:p w:rsidR="00114114" w:rsidRDefault="00114114" w:rsidP="0022414C"/>
    <w:p w:rsidR="00876CDF" w:rsidRPr="00114114" w:rsidRDefault="0022414C" w:rsidP="0022414C">
      <w:pPr>
        <w:rPr>
          <w:b/>
        </w:rPr>
      </w:pPr>
      <w:r w:rsidRPr="00114114">
        <w:rPr>
          <w:b/>
        </w:rPr>
        <w:lastRenderedPageBreak/>
        <w:t>Min a két csoportot az emeltszintű érettségi követelményei szerint fogom értékelni</w:t>
      </w:r>
      <w:r w:rsidR="00114114" w:rsidRPr="00114114">
        <w:rPr>
          <w:b/>
        </w:rPr>
        <w:t>.</w:t>
      </w:r>
    </w:p>
    <w:p w:rsidR="00114114" w:rsidRDefault="00114114" w:rsidP="0022414C"/>
    <w:p w:rsidR="00114114" w:rsidRDefault="00114114" w:rsidP="0022414C">
      <w:r w:rsidRPr="009D453B">
        <w:rPr>
          <w:b/>
        </w:rPr>
        <w:t xml:space="preserve">A 10 órás csoportnak pénteken lesz a vizsgája, 9-kor kezdődik, </w:t>
      </w:r>
      <w:r w:rsidRPr="009D453B">
        <w:t>fél óra felkészülés az elsőnek</w:t>
      </w:r>
      <w:r w:rsidRPr="009D453B">
        <w:rPr>
          <w:b/>
        </w:rPr>
        <w:t>,</w:t>
      </w:r>
      <w:r>
        <w:t xml:space="preserve"> utána 20-30 perc lesz egy-egy felelet. Az első 4-nek kell 9 órára érkezni – nem késhettek. Ők egyszerre kezdenek el felkészülni. Ha egy ember befejezte a vizsgát, akkor jön be a következő. Hogy ne legyen fennakadás, mindenki félórával hamarabb érkezzen, mint ahogy be van osztva – kivétel az első 4</w:t>
      </w:r>
      <w:r w:rsidR="009D453B">
        <w:t>.</w:t>
      </w:r>
    </w:p>
    <w:p w:rsidR="009D453B" w:rsidRDefault="009D453B" w:rsidP="0022414C">
      <w:r>
        <w:t>Pénteken – 5-én 16 óráig - osszátok be magatokat, a Facebook-on, hogy én is tudjam, kinek mikorra kell jönnie. Aki nincs fenn, az nem vizsgázik. Értékelés csak a legvégén lesz, ha már mindenki lefelelt.</w:t>
      </w:r>
    </w:p>
    <w:p w:rsidR="009D453B" w:rsidRDefault="009D453B" w:rsidP="0022414C"/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9:00………………………………..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9:00………………………………..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9:00………………………………..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9:00………………………………..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9:50………………………………..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10:10……………………………….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10:30……………………………….</w:t>
      </w:r>
    </w:p>
    <w:p w:rsidR="009D453B" w:rsidRP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10:50………………………………</w:t>
      </w:r>
    </w:p>
    <w:p w:rsidR="009D453B" w:rsidRDefault="009D453B" w:rsidP="009D453B">
      <w:pPr>
        <w:pStyle w:val="Listaszerbekezds"/>
        <w:numPr>
          <w:ilvl w:val="0"/>
          <w:numId w:val="6"/>
        </w:numPr>
        <w:rPr>
          <w:b/>
        </w:rPr>
      </w:pPr>
      <w:r w:rsidRPr="009D453B">
        <w:rPr>
          <w:b/>
        </w:rPr>
        <w:t>11:10……………………………….</w:t>
      </w:r>
    </w:p>
    <w:p w:rsidR="00D85E5D" w:rsidRDefault="00D85E5D" w:rsidP="00D85E5D">
      <w:pPr>
        <w:rPr>
          <w:b/>
        </w:rPr>
      </w:pPr>
    </w:p>
    <w:p w:rsidR="00D85E5D" w:rsidRDefault="00D85E5D" w:rsidP="00D85E5D">
      <w:pPr>
        <w:rPr>
          <w:b/>
        </w:rPr>
      </w:pPr>
    </w:p>
    <w:p w:rsidR="00D85E5D" w:rsidRDefault="00D85E5D" w:rsidP="00D85E5D">
      <w:pPr>
        <w:rPr>
          <w:b/>
        </w:rPr>
      </w:pPr>
      <w:r w:rsidRPr="009D453B">
        <w:rPr>
          <w:b/>
        </w:rPr>
        <w:t>A 1</w:t>
      </w:r>
      <w:r>
        <w:rPr>
          <w:b/>
        </w:rPr>
        <w:t>1</w:t>
      </w:r>
      <w:r w:rsidRPr="009D453B">
        <w:rPr>
          <w:b/>
        </w:rPr>
        <w:t xml:space="preserve"> órás csoportnak </w:t>
      </w:r>
      <w:r>
        <w:rPr>
          <w:b/>
        </w:rPr>
        <w:t>csütörtökön</w:t>
      </w:r>
      <w:r w:rsidRPr="009D453B">
        <w:rPr>
          <w:b/>
        </w:rPr>
        <w:t xml:space="preserve"> lesz a vizsgája</w:t>
      </w:r>
      <w:r>
        <w:rPr>
          <w:b/>
        </w:rPr>
        <w:t>, 9-kor kezdődik:</w:t>
      </w:r>
    </w:p>
    <w:p w:rsidR="00D85E5D" w:rsidRDefault="00D85E5D" w:rsidP="00D85E5D">
      <w:pPr>
        <w:rPr>
          <w:b/>
        </w:rPr>
      </w:pPr>
      <w:r w:rsidRPr="009D453B">
        <w:rPr>
          <w:b/>
        </w:rPr>
        <w:t xml:space="preserve"> </w:t>
      </w:r>
    </w:p>
    <w:p w:rsidR="00D85E5D" w:rsidRDefault="00D85E5D" w:rsidP="00D85E5D">
      <w:pPr>
        <w:rPr>
          <w:b/>
        </w:rPr>
      </w:pPr>
      <w:r>
        <w:rPr>
          <w:b/>
        </w:rPr>
        <w:t>A dolgozatot írók 9-11-ig írnak, a projekteseknek ez időben kezdődik a szóbeli:</w:t>
      </w:r>
    </w:p>
    <w:p w:rsidR="00D85E5D" w:rsidRDefault="00D85E5D" w:rsidP="00D85E5D">
      <w:r w:rsidRPr="009D453B">
        <w:t>fél óra felkészülés az elsőnek</w:t>
      </w:r>
      <w:r w:rsidRPr="009D453B">
        <w:rPr>
          <w:b/>
        </w:rPr>
        <w:t>,</w:t>
      </w:r>
      <w:r>
        <w:t xml:space="preserve"> utána 20-30 perc lesz egy-egy felelet. Az első 4-nek kell 9 órára érkezni – nem késhettek. Ők egyszerre kezdenek el felkészülni. Ha egy ember befejezte a vizsgát, akkor jön be a következő. Hogy ne legyen fennakadás, mindenki félórával hamarabb érkezzen, mint ahogy be van osztva – kivétel az első 4.</w:t>
      </w:r>
    </w:p>
    <w:p w:rsidR="00D85E5D" w:rsidRDefault="00D85E5D" w:rsidP="00D85E5D">
      <w:r>
        <w:t>Pénteken – 5-én 16 óráig - osszátok be magatokat, a Facebook-on, hogy én is tudjam, kinek mikorra kell jönnie. Aki nincs fenn, az nem vizsgázik. Értékelés csak a legvégén lesz, ha már mindenki lefelelt.</w:t>
      </w:r>
    </w:p>
    <w:p w:rsidR="00D85E5D" w:rsidRDefault="00D85E5D" w:rsidP="00D85E5D"/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9:00………………………………..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9:00………………………………..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9:00………………………………..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9:00………………………………..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9:50………………………………..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10:10……………………………….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10:30……………………………….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10:50………………………………</w:t>
      </w:r>
    </w:p>
    <w:p w:rsidR="00D85E5D" w:rsidRPr="009D453B" w:rsidRDefault="00D85E5D" w:rsidP="00D85E5D">
      <w:pPr>
        <w:pStyle w:val="Listaszerbekezds"/>
        <w:numPr>
          <w:ilvl w:val="0"/>
          <w:numId w:val="7"/>
        </w:numPr>
        <w:rPr>
          <w:b/>
        </w:rPr>
      </w:pPr>
      <w:r w:rsidRPr="009D453B">
        <w:rPr>
          <w:b/>
        </w:rPr>
        <w:t>11:10……………………………….</w:t>
      </w:r>
    </w:p>
    <w:p w:rsidR="00D85E5D" w:rsidRDefault="00D85E5D" w:rsidP="00D85E5D">
      <w:pPr>
        <w:rPr>
          <w:b/>
        </w:rPr>
      </w:pPr>
    </w:p>
    <w:p w:rsidR="00D85E5D" w:rsidRPr="00D85E5D" w:rsidRDefault="00D85E5D" w:rsidP="00D85E5D">
      <w:pPr>
        <w:rPr>
          <w:b/>
        </w:rPr>
      </w:pPr>
      <w:r>
        <w:rPr>
          <w:b/>
        </w:rPr>
        <w:t>Jó készülést!</w:t>
      </w:r>
      <w:bookmarkStart w:id="0" w:name="_GoBack"/>
      <w:bookmarkEnd w:id="0"/>
    </w:p>
    <w:sectPr w:rsidR="00D85E5D" w:rsidRPr="00D85E5D" w:rsidSect="00D85E5D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741"/>
    <w:multiLevelType w:val="singleLevel"/>
    <w:tmpl w:val="E7E62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D8056B"/>
    <w:multiLevelType w:val="hybridMultilevel"/>
    <w:tmpl w:val="F9B65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DF6"/>
    <w:multiLevelType w:val="singleLevel"/>
    <w:tmpl w:val="A3BE51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C368FC"/>
    <w:multiLevelType w:val="hybridMultilevel"/>
    <w:tmpl w:val="CD642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0F69"/>
    <w:multiLevelType w:val="hybridMultilevel"/>
    <w:tmpl w:val="E4D0B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41C9"/>
    <w:multiLevelType w:val="singleLevel"/>
    <w:tmpl w:val="2480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7E776F"/>
    <w:multiLevelType w:val="hybridMultilevel"/>
    <w:tmpl w:val="E4D0B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7"/>
    <w:rsid w:val="00114114"/>
    <w:rsid w:val="001C36FD"/>
    <w:rsid w:val="0022414C"/>
    <w:rsid w:val="0050158D"/>
    <w:rsid w:val="00876CDF"/>
    <w:rsid w:val="00987108"/>
    <w:rsid w:val="009D453B"/>
    <w:rsid w:val="00A65E13"/>
    <w:rsid w:val="00B05E47"/>
    <w:rsid w:val="00BA2138"/>
    <w:rsid w:val="00D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4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4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727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Szucst</dc:creator>
  <cp:lastModifiedBy>DELL</cp:lastModifiedBy>
  <cp:revision>6</cp:revision>
  <dcterms:created xsi:type="dcterms:W3CDTF">2015-06-02T11:39:00Z</dcterms:created>
  <dcterms:modified xsi:type="dcterms:W3CDTF">2015-06-02T13:39:00Z</dcterms:modified>
</cp:coreProperties>
</file>