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65" w:rsidRDefault="00607265" w:rsidP="0060726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Történelem vizsga 11. B/3 csoport</w:t>
      </w:r>
    </w:p>
    <w:p w:rsidR="00607265" w:rsidRDefault="00607265" w:rsidP="00607265">
      <w:pPr>
        <w:rPr>
          <w:rFonts w:ascii="Palatino Linotype" w:hAnsi="Palatino Linotype"/>
          <w:b/>
        </w:rPr>
      </w:pPr>
    </w:p>
    <w:p w:rsidR="00607265" w:rsidRDefault="00607265" w:rsidP="00607265">
      <w:pPr>
        <w:ind w:left="74"/>
      </w:pPr>
      <w:r>
        <w:t>A vizsga menete:</w:t>
      </w:r>
    </w:p>
    <w:p w:rsidR="00607265" w:rsidRDefault="00607265" w:rsidP="00607265">
      <w:pPr>
        <w:pStyle w:val="Listaszerbekezds"/>
        <w:numPr>
          <w:ilvl w:val="0"/>
          <w:numId w:val="2"/>
        </w:numPr>
        <w:ind w:left="792"/>
      </w:pPr>
      <w:r>
        <w:t xml:space="preserve">mindenki húz egy beugró tételt, ami három fogalmat és három történelmi helyszínt tartalmaz. </w:t>
      </w:r>
    </w:p>
    <w:p w:rsidR="00607265" w:rsidRDefault="00607265" w:rsidP="00607265">
      <w:pPr>
        <w:pStyle w:val="Listaszerbekezds"/>
        <w:numPr>
          <w:ilvl w:val="1"/>
          <w:numId w:val="2"/>
        </w:numPr>
        <w:ind w:left="1512"/>
      </w:pPr>
      <w:r>
        <w:t>A fogalmakat szabatosan el kell mondani: elhelyezni térben és időben, majd a tartalmát a lehető legszakszerűbben kifejteni.</w:t>
      </w:r>
    </w:p>
    <w:p w:rsidR="00607265" w:rsidRDefault="00607265" w:rsidP="00607265">
      <w:pPr>
        <w:pStyle w:val="Listaszerbekezds"/>
        <w:numPr>
          <w:ilvl w:val="1"/>
          <w:numId w:val="2"/>
        </w:numPr>
        <w:ind w:left="1512"/>
      </w:pPr>
      <w:r>
        <w:t>A helyszíneknél el kell mondani, hogy hol vannak, azután megmutatni. (Nincs lehetőség az Atlaszban keresgélni, csak megmutatni!)</w:t>
      </w:r>
    </w:p>
    <w:p w:rsidR="00607265" w:rsidRDefault="00607265" w:rsidP="00607265">
      <w:pPr>
        <w:ind w:left="72"/>
      </w:pPr>
      <w:r>
        <w:t>A beugró beleszámít a jegybe. Ha megy, rendben van, ha nem, egy jegy levonás a feleletből.</w:t>
      </w:r>
    </w:p>
    <w:p w:rsidR="00607265" w:rsidRDefault="00607265" w:rsidP="00607265">
      <w:pPr>
        <w:ind w:left="72"/>
      </w:pPr>
    </w:p>
    <w:p w:rsidR="00607265" w:rsidRDefault="00607265" w:rsidP="00607265">
      <w:pPr>
        <w:ind w:left="72"/>
      </w:pPr>
      <w:r>
        <w:t xml:space="preserve">Ha gondjuk van, írjanak a </w:t>
      </w:r>
      <w:hyperlink r:id="rId6" w:history="1">
        <w:r w:rsidRPr="00DB12AE">
          <w:rPr>
            <w:rStyle w:val="Hiperhivatkozs"/>
          </w:rPr>
          <w:t>hantosistvan@gmail.com</w:t>
        </w:r>
      </w:hyperlink>
      <w:r>
        <w:t xml:space="preserve"> címre! </w:t>
      </w:r>
    </w:p>
    <w:p w:rsidR="00607265" w:rsidRDefault="00607265" w:rsidP="00607265">
      <w:pPr>
        <w:ind w:left="72"/>
      </w:pPr>
    </w:p>
    <w:p w:rsidR="00607265" w:rsidRDefault="00607265" w:rsidP="00607265">
      <w:pPr>
        <w:ind w:left="72"/>
        <w:jc w:val="center"/>
      </w:pPr>
      <w:r>
        <w:t>Jó tanulást!</w:t>
      </w:r>
      <w:bookmarkStart w:id="0" w:name="_GoBack"/>
      <w:bookmarkEnd w:id="0"/>
    </w:p>
    <w:p w:rsidR="00607265" w:rsidRDefault="00607265" w:rsidP="00607265">
      <w:pPr>
        <w:ind w:left="72"/>
      </w:pPr>
    </w:p>
    <w:p w:rsidR="00821FCC" w:rsidRPr="005E5A32" w:rsidRDefault="00821FCC" w:rsidP="00607265">
      <w:pPr>
        <w:numPr>
          <w:ilvl w:val="0"/>
          <w:numId w:val="1"/>
        </w:numPr>
        <w:spacing w:before="240" w:line="1200" w:lineRule="auto"/>
        <w:ind w:left="714" w:hanging="357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Ember és természet </w:t>
      </w:r>
      <w:r>
        <w:rPr>
          <w:rFonts w:ascii="Palatino Linotype" w:hAnsi="Palatino Linotype"/>
          <w:b/>
        </w:rPr>
        <w:t>–</w:t>
      </w:r>
      <w:r w:rsidRPr="005E5A32">
        <w:rPr>
          <w:rFonts w:ascii="Palatino Linotype" w:hAnsi="Palatino Linotype"/>
          <w:b/>
        </w:rPr>
        <w:t xml:space="preserve"> </w:t>
      </w:r>
      <w:proofErr w:type="gramStart"/>
      <w:r w:rsidRPr="005E5A32">
        <w:rPr>
          <w:rFonts w:ascii="Palatino Linotype" w:hAnsi="Palatino Linotype"/>
          <w:b/>
        </w:rPr>
        <w:t>A</w:t>
      </w:r>
      <w:proofErr w:type="gramEnd"/>
      <w:r>
        <w:rPr>
          <w:rFonts w:ascii="Palatino Linotype" w:hAnsi="Palatino Linotype"/>
          <w:b/>
        </w:rPr>
        <w:t xml:space="preserve"> zsákmányoló és a</w:t>
      </w:r>
      <w:r w:rsidRPr="005E5A32">
        <w:rPr>
          <w:rFonts w:ascii="Palatino Linotype" w:hAnsi="Palatino Linotype"/>
          <w:b/>
        </w:rPr>
        <w:t xml:space="preserve"> termelő ember</w:t>
      </w:r>
    </w:p>
    <w:p w:rsidR="00821FCC" w:rsidRPr="005E5A32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Világmagyarázatok</w:t>
      </w:r>
      <w:proofErr w:type="gramStart"/>
      <w:r>
        <w:rPr>
          <w:rFonts w:ascii="Palatino Linotype" w:hAnsi="Palatino Linotype"/>
          <w:b/>
        </w:rPr>
        <w:t xml:space="preserve">; </w:t>
      </w:r>
      <w:r w:rsidRPr="005E5A32">
        <w:rPr>
          <w:rFonts w:ascii="Palatino Linotype" w:hAnsi="Palatino Linotype"/>
          <w:b/>
        </w:rPr>
        <w:t xml:space="preserve"> vallás</w:t>
      </w:r>
      <w:proofErr w:type="gramEnd"/>
      <w:r w:rsidRPr="005E5A32">
        <w:rPr>
          <w:rFonts w:ascii="Palatino Linotype" w:hAnsi="Palatino Linotype"/>
          <w:b/>
        </w:rPr>
        <w:t xml:space="preserve"> – </w:t>
      </w:r>
      <w:r>
        <w:rPr>
          <w:rFonts w:ascii="Palatino Linotype" w:hAnsi="Palatino Linotype"/>
          <w:b/>
        </w:rPr>
        <w:t>k</w:t>
      </w:r>
      <w:r w:rsidRPr="005E5A32">
        <w:rPr>
          <w:rFonts w:ascii="Palatino Linotype" w:hAnsi="Palatino Linotype"/>
          <w:b/>
        </w:rPr>
        <w:t>inyilatkoztató vallások</w:t>
      </w:r>
    </w:p>
    <w:p w:rsidR="00821FCC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„Variációk egy témá</w:t>
      </w:r>
      <w:smartTag w:uri="urn:schemas-microsoft-com:office:smarttags" w:element="PersonName">
        <w:r>
          <w:rPr>
            <w:rFonts w:ascii="Palatino Linotype" w:hAnsi="Palatino Linotype"/>
            <w:b/>
          </w:rPr>
          <w:t>ra</w:t>
        </w:r>
      </w:smartTag>
      <w:r>
        <w:rPr>
          <w:rFonts w:ascii="Palatino Linotype" w:hAnsi="Palatino Linotype"/>
          <w:b/>
        </w:rPr>
        <w:t>” – a polisz</w:t>
      </w:r>
    </w:p>
    <w:p w:rsidR="00821FCC" w:rsidRPr="005E5A32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Városból </w:t>
      </w:r>
      <w:r w:rsidRPr="005E5A32">
        <w:rPr>
          <w:rFonts w:ascii="Palatino Linotype" w:hAnsi="Palatino Linotype"/>
          <w:b/>
        </w:rPr>
        <w:t>birodalom</w:t>
      </w:r>
      <w:r>
        <w:rPr>
          <w:rFonts w:ascii="Palatino Linotype" w:hAnsi="Palatino Linotype"/>
          <w:b/>
        </w:rPr>
        <w:t xml:space="preserve"> –</w:t>
      </w:r>
      <w:r w:rsidRPr="005E5A32">
        <w:rPr>
          <w:rFonts w:ascii="Palatino Linotype" w:hAnsi="Palatino Linotype"/>
          <w:b/>
        </w:rPr>
        <w:t xml:space="preserve"> Róma</w:t>
      </w:r>
      <w:r>
        <w:rPr>
          <w:rFonts w:ascii="Palatino Linotype" w:hAnsi="Palatino Linotype"/>
          <w:b/>
        </w:rPr>
        <w:t xml:space="preserve"> történelme</w:t>
      </w:r>
    </w:p>
    <w:p w:rsidR="00821FCC" w:rsidRPr="005E5A32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>Kultú</w:t>
      </w:r>
      <w:smartTag w:uri="urn:schemas-microsoft-com:office:smarttags" w:element="PersonName">
        <w:r w:rsidRPr="005E5A32">
          <w:rPr>
            <w:rFonts w:ascii="Palatino Linotype" w:hAnsi="Palatino Linotype"/>
            <w:b/>
          </w:rPr>
          <w:t>ra</w:t>
        </w:r>
      </w:smartTag>
      <w:r w:rsidRPr="005E5A32">
        <w:rPr>
          <w:rFonts w:ascii="Palatino Linotype" w:hAnsi="Palatino Linotype"/>
          <w:b/>
        </w:rPr>
        <w:t>, tudomány – Az antik világ öröksége (ókori görög, római örökség)</w:t>
      </w:r>
    </w:p>
    <w:p w:rsidR="00821FCC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Vallási sokszínűség – keresztények, muszlimok, eretnekek</w:t>
      </w:r>
    </w:p>
    <w:p w:rsidR="00821FCC" w:rsidRDefault="00821FCC" w:rsidP="00821FCC">
      <w:pPr>
        <w:numPr>
          <w:ilvl w:val="0"/>
          <w:numId w:val="1"/>
        </w:numPr>
        <w:ind w:left="714" w:hanging="357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Népesség, társadalom, település - </w:t>
      </w:r>
      <w:r>
        <w:rPr>
          <w:rFonts w:ascii="Palatino Linotype" w:hAnsi="Palatino Linotype"/>
          <w:b/>
        </w:rPr>
        <w:t>a</w:t>
      </w:r>
      <w:r w:rsidRPr="005E5A32">
        <w:rPr>
          <w:rFonts w:ascii="Palatino Linotype" w:hAnsi="Palatino Linotype"/>
          <w:b/>
        </w:rPr>
        <w:t xml:space="preserve"> középkori társadalom (a lovag, a </w:t>
      </w:r>
      <w:r>
        <w:rPr>
          <w:rFonts w:ascii="Palatino Linotype" w:hAnsi="Palatino Linotype"/>
          <w:b/>
        </w:rPr>
        <w:t>s</w:t>
      </w:r>
      <w:r w:rsidRPr="005E5A32">
        <w:rPr>
          <w:rFonts w:ascii="Palatino Linotype" w:hAnsi="Palatino Linotype"/>
          <w:b/>
        </w:rPr>
        <w:t>zerzetes/pap, a pa</w:t>
      </w:r>
      <w:smartTag w:uri="urn:schemas-microsoft-com:office:smarttags" w:element="PersonName">
        <w:r w:rsidRPr="005E5A32">
          <w:rPr>
            <w:rFonts w:ascii="Palatino Linotype" w:hAnsi="Palatino Linotype"/>
            <w:b/>
          </w:rPr>
          <w:t>ra</w:t>
        </w:r>
      </w:smartTag>
      <w:r w:rsidRPr="005E5A32">
        <w:rPr>
          <w:rFonts w:ascii="Palatino Linotype" w:hAnsi="Palatino Linotype"/>
          <w:b/>
        </w:rPr>
        <w:t>szt) és a város</w:t>
      </w: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Pr="005E5A32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numPr>
          <w:ilvl w:val="0"/>
          <w:numId w:val="1"/>
        </w:numPr>
        <w:ind w:left="714" w:hanging="357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Az állam </w:t>
      </w:r>
      <w:r>
        <w:rPr>
          <w:rFonts w:ascii="Palatino Linotype" w:hAnsi="Palatino Linotype"/>
          <w:b/>
        </w:rPr>
        <w:t>és „szereplői” (király, tisztségviselők, az egyház állami szerepe, államtípusok)</w:t>
      </w: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Pr="005E5A32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„Onnét ide”</w:t>
      </w:r>
      <w:r w:rsidRPr="005E5A32">
        <w:rPr>
          <w:rFonts w:ascii="Palatino Linotype" w:hAnsi="Palatino Linotype"/>
          <w:b/>
        </w:rPr>
        <w:t xml:space="preserve"> – </w:t>
      </w:r>
      <w:r>
        <w:rPr>
          <w:rFonts w:ascii="Palatino Linotype" w:hAnsi="Palatino Linotype"/>
          <w:b/>
        </w:rPr>
        <w:t>az őshazától az</w:t>
      </w:r>
      <w:r w:rsidRPr="005E5A32">
        <w:rPr>
          <w:rFonts w:ascii="Palatino Linotype" w:hAnsi="Palatino Linotype"/>
          <w:b/>
        </w:rPr>
        <w:t xml:space="preserve"> államalapítás</w:t>
      </w:r>
      <w:r>
        <w:rPr>
          <w:rFonts w:ascii="Palatino Linotype" w:hAnsi="Palatino Linotype"/>
          <w:b/>
        </w:rPr>
        <w:t>ig</w:t>
      </w:r>
    </w:p>
    <w:p w:rsidR="00821FCC" w:rsidRDefault="00821FCC" w:rsidP="00821FCC">
      <w:pPr>
        <w:numPr>
          <w:ilvl w:val="0"/>
          <w:numId w:val="1"/>
        </w:numPr>
        <w:ind w:left="714" w:hanging="357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A középkori Magyarország – </w:t>
      </w:r>
      <w:r>
        <w:rPr>
          <w:rFonts w:ascii="Palatino Linotype" w:hAnsi="Palatino Linotype"/>
          <w:b/>
        </w:rPr>
        <w:t>a</w:t>
      </w:r>
      <w:r w:rsidRPr="005E5A32">
        <w:rPr>
          <w:rFonts w:ascii="Palatino Linotype" w:hAnsi="Palatino Linotype"/>
          <w:b/>
        </w:rPr>
        <w:t xml:space="preserve"> középkori </w:t>
      </w:r>
      <w:r>
        <w:rPr>
          <w:rFonts w:ascii="Palatino Linotype" w:hAnsi="Palatino Linotype"/>
          <w:b/>
        </w:rPr>
        <w:t xml:space="preserve">magyar </w:t>
      </w:r>
      <w:r w:rsidRPr="005E5A32">
        <w:rPr>
          <w:rFonts w:ascii="Palatino Linotype" w:hAnsi="Palatino Linotype"/>
          <w:b/>
        </w:rPr>
        <w:t>állam szerkezete (királyi hatalom változásai – 1000-1490)</w:t>
      </w: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Pr="005E5A32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numPr>
          <w:ilvl w:val="0"/>
          <w:numId w:val="1"/>
        </w:numPr>
        <w:ind w:left="714" w:hanging="357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A középkori Magyarország </w:t>
      </w:r>
      <w:r>
        <w:rPr>
          <w:rFonts w:ascii="Palatino Linotype" w:hAnsi="Palatino Linotype"/>
          <w:b/>
        </w:rPr>
        <w:t>társadalma</w:t>
      </w:r>
      <w:r w:rsidRPr="005E5A32">
        <w:rPr>
          <w:rFonts w:ascii="Palatino Linotype" w:hAnsi="Palatino Linotype"/>
          <w:b/>
        </w:rPr>
        <w:t xml:space="preserve">– </w:t>
      </w:r>
      <w:r>
        <w:rPr>
          <w:rFonts w:ascii="Palatino Linotype" w:hAnsi="Palatino Linotype"/>
          <w:b/>
        </w:rPr>
        <w:t>p</w:t>
      </w:r>
      <w:r w:rsidRPr="005E5A32">
        <w:rPr>
          <w:rFonts w:ascii="Palatino Linotype" w:hAnsi="Palatino Linotype"/>
          <w:b/>
        </w:rPr>
        <w:t>a</w:t>
      </w:r>
      <w:smartTag w:uri="urn:schemas-microsoft-com:office:smarttags" w:element="PersonName">
        <w:r w:rsidRPr="005E5A32">
          <w:rPr>
            <w:rFonts w:ascii="Palatino Linotype" w:hAnsi="Palatino Linotype"/>
            <w:b/>
          </w:rPr>
          <w:t>ra</w:t>
        </w:r>
      </w:smartTag>
      <w:r>
        <w:rPr>
          <w:rFonts w:ascii="Palatino Linotype" w:hAnsi="Palatino Linotype"/>
          <w:b/>
        </w:rPr>
        <w:t>sztok,</w:t>
      </w:r>
      <w:r w:rsidRPr="005E5A32">
        <w:rPr>
          <w:rFonts w:ascii="Palatino Linotype" w:hAnsi="Palatino Linotype"/>
          <w:b/>
        </w:rPr>
        <w:t xml:space="preserve"> nemesek</w:t>
      </w:r>
      <w:r>
        <w:rPr>
          <w:rFonts w:ascii="Palatino Linotype" w:hAnsi="Palatino Linotype"/>
          <w:b/>
        </w:rPr>
        <w:t>, városlakók</w:t>
      </w:r>
      <w:r w:rsidRPr="005E5A32">
        <w:rPr>
          <w:rFonts w:ascii="Palatino Linotype" w:hAnsi="Palatino Linotype"/>
          <w:b/>
        </w:rPr>
        <w:t xml:space="preserve"> a középkori Magyarországon</w:t>
      </w: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Default="00821FCC" w:rsidP="00821FCC">
      <w:pPr>
        <w:rPr>
          <w:rFonts w:ascii="Palatino Linotype" w:hAnsi="Palatino Linotype"/>
          <w:b/>
        </w:rPr>
      </w:pPr>
    </w:p>
    <w:p w:rsidR="00821FCC" w:rsidRPr="005E5A32" w:rsidRDefault="00821FCC" w:rsidP="00821FCC">
      <w:pPr>
        <w:rPr>
          <w:rFonts w:ascii="Palatino Linotype" w:hAnsi="Palatino Linotype"/>
          <w:b/>
        </w:rPr>
      </w:pPr>
    </w:p>
    <w:p w:rsidR="00821FCC" w:rsidRPr="005E5A32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A világgazdaság és Európa gazdasága </w:t>
      </w:r>
    </w:p>
    <w:p w:rsidR="00821FCC" w:rsidRPr="005E5A32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A </w:t>
      </w:r>
      <w:r>
        <w:rPr>
          <w:rFonts w:ascii="Palatino Linotype" w:hAnsi="Palatino Linotype"/>
          <w:b/>
        </w:rPr>
        <w:t>reformáció és ellenreformáció</w:t>
      </w:r>
    </w:p>
    <w:p w:rsidR="00821FCC" w:rsidRDefault="00821FCC" w:rsidP="00821FCC">
      <w:pPr>
        <w:numPr>
          <w:ilvl w:val="0"/>
          <w:numId w:val="1"/>
        </w:numPr>
        <w:spacing w:line="1200" w:lineRule="auto"/>
        <w:rPr>
          <w:rFonts w:ascii="Palatino Linotype" w:hAnsi="Palatino Linotype"/>
          <w:b/>
        </w:rPr>
      </w:pPr>
      <w:r w:rsidRPr="005E5A32">
        <w:rPr>
          <w:rFonts w:ascii="Palatino Linotype" w:hAnsi="Palatino Linotype"/>
          <w:b/>
        </w:rPr>
        <w:t xml:space="preserve">A </w:t>
      </w:r>
      <w:r>
        <w:rPr>
          <w:rFonts w:ascii="Palatino Linotype" w:hAnsi="Palatino Linotype"/>
          <w:b/>
        </w:rPr>
        <w:t>hatalmi helyzet változásai a 15-17. században</w:t>
      </w:r>
    </w:p>
    <w:p w:rsidR="00192C8B" w:rsidRDefault="00192C8B" w:rsidP="00192C8B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Abszolutizmusok és alkotmányos rendszerek</w:t>
      </w:r>
    </w:p>
    <w:p w:rsidR="003B1E85" w:rsidRDefault="003B1E85" w:rsidP="003B1E85">
      <w:pPr>
        <w:spacing w:line="360" w:lineRule="auto"/>
        <w:rPr>
          <w:rFonts w:ascii="Palatino Linotype" w:hAnsi="Palatino Linotype"/>
          <w:b/>
        </w:rPr>
      </w:pPr>
    </w:p>
    <w:p w:rsidR="003B1E85" w:rsidRDefault="003B1E85" w:rsidP="003B1E85">
      <w:pPr>
        <w:spacing w:line="360" w:lineRule="auto"/>
        <w:rPr>
          <w:rFonts w:ascii="Palatino Linotype" w:hAnsi="Palatino Linotype"/>
          <w:b/>
        </w:rPr>
      </w:pPr>
    </w:p>
    <w:p w:rsidR="003B1E85" w:rsidRDefault="003B1E85" w:rsidP="003B1E85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rPr>
          <w:rFonts w:ascii="Palatino Linotype" w:hAnsi="Palatino Linotype"/>
          <w:b/>
        </w:rPr>
      </w:pPr>
      <w:r w:rsidRPr="003B1E85">
        <w:rPr>
          <w:rFonts w:ascii="Palatino Linotype" w:hAnsi="Palatino Linotype"/>
          <w:b/>
        </w:rPr>
        <w:t>Magyarország a Habsburg-török vetélkedés korában</w:t>
      </w:r>
    </w:p>
    <w:p w:rsidR="00192C8B" w:rsidRDefault="00192C8B" w:rsidP="00192C8B">
      <w:pPr>
        <w:spacing w:line="360" w:lineRule="auto"/>
        <w:rPr>
          <w:rFonts w:ascii="Palatino Linotype" w:hAnsi="Palatino Linotype"/>
          <w:b/>
        </w:rPr>
      </w:pPr>
    </w:p>
    <w:p w:rsidR="00192C8B" w:rsidRDefault="00192C8B" w:rsidP="00192C8B">
      <w:pPr>
        <w:spacing w:line="360" w:lineRule="auto"/>
        <w:rPr>
          <w:rFonts w:ascii="Palatino Linotype" w:hAnsi="Palatino Linotype"/>
          <w:b/>
        </w:rPr>
      </w:pPr>
    </w:p>
    <w:sectPr w:rsidR="00192C8B" w:rsidSect="00821FC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ACC"/>
    <w:multiLevelType w:val="hybridMultilevel"/>
    <w:tmpl w:val="8BBE9B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26A2F"/>
    <w:multiLevelType w:val="hybridMultilevel"/>
    <w:tmpl w:val="EEEA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C"/>
    <w:rsid w:val="00192C8B"/>
    <w:rsid w:val="002759BE"/>
    <w:rsid w:val="003B1E85"/>
    <w:rsid w:val="0050742C"/>
    <w:rsid w:val="00604C9B"/>
    <w:rsid w:val="00607265"/>
    <w:rsid w:val="007D7F70"/>
    <w:rsid w:val="007E50F3"/>
    <w:rsid w:val="00821FCC"/>
    <w:rsid w:val="00936238"/>
    <w:rsid w:val="00E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265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60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265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60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tosistv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Hantos</cp:lastModifiedBy>
  <cp:revision>2</cp:revision>
  <dcterms:created xsi:type="dcterms:W3CDTF">2015-06-04T21:45:00Z</dcterms:created>
  <dcterms:modified xsi:type="dcterms:W3CDTF">2015-06-04T21:45:00Z</dcterms:modified>
</cp:coreProperties>
</file>