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68" w:rsidRPr="00025F50" w:rsidRDefault="000E0901" w:rsidP="000E0901">
      <w:pPr>
        <w:jc w:val="center"/>
        <w:rPr>
          <w:b/>
        </w:rPr>
      </w:pPr>
      <w:r w:rsidRPr="00025F50">
        <w:rPr>
          <w:b/>
        </w:rPr>
        <w:t xml:space="preserve">Történelem </w:t>
      </w:r>
      <w:r w:rsidR="00CA1351">
        <w:rPr>
          <w:b/>
        </w:rPr>
        <w:t>10</w:t>
      </w:r>
      <w:r w:rsidR="00E6741E" w:rsidRPr="00025F50">
        <w:rPr>
          <w:b/>
        </w:rPr>
        <w:t>/5</w:t>
      </w:r>
      <w:r w:rsidRPr="00025F50">
        <w:rPr>
          <w:b/>
        </w:rPr>
        <w:t xml:space="preserve"> – vizsgaleírás, témakörök, 2016</w:t>
      </w:r>
    </w:p>
    <w:p w:rsidR="000E0901" w:rsidRPr="00025F50" w:rsidRDefault="000E0901">
      <w:pPr>
        <w:rPr>
          <w:b/>
        </w:rPr>
      </w:pPr>
      <w:r w:rsidRPr="00025F50">
        <w:rPr>
          <w:b/>
        </w:rPr>
        <w:t>Vizsgaleírás</w:t>
      </w:r>
    </w:p>
    <w:p w:rsidR="000E0901" w:rsidRPr="00025F50" w:rsidRDefault="00B770E5" w:rsidP="0086212D">
      <w:pPr>
        <w:jc w:val="both"/>
      </w:pPr>
      <w:r>
        <w:t xml:space="preserve">A vizsga „beugró” húzásával kezdődik. A vizsgázó három topográfiai illetve fogalommeghatározásos feladatot kap, mely a vizsga értékelésénél 20 %-ot ér. </w:t>
      </w:r>
      <w:r w:rsidR="00225E7A" w:rsidRPr="00025F50">
        <w:t>Ezután hú</w:t>
      </w:r>
      <w:r w:rsidR="00CE6A67" w:rsidRPr="00025F50">
        <w:t>z egyet az alábbi témakörök közül. A tétel visszaadása esetén van lehetőség új húzásra, de a felelet ez esetben legfeljebb „közepes” érdemjegyet érhet el.</w:t>
      </w:r>
    </w:p>
    <w:p w:rsidR="00CE6A67" w:rsidRPr="00025F50" w:rsidRDefault="00CE6A67" w:rsidP="00D37792">
      <w:pPr>
        <w:jc w:val="both"/>
      </w:pPr>
      <w:r w:rsidRPr="00025F50">
        <w:t xml:space="preserve">A vizsgázó felkészülési idő után, 10-15 percben fejti ki a tételt, illetve válaszol a vizsgáztató tanárok kérdéseire. A felkészülés és a vizsga során használhat atlaszt. A tételek mellé, az adott témához tartozó forrás, vagy források is tartoznak, melyeket a vizsgázónak be kell vonnia feleletébe. A vizsgázónak el kell helyeznie a témát térben és időben, használnia kell a megfelelő szakszókifejezéseket, </w:t>
      </w:r>
      <w:r w:rsidR="0086212D" w:rsidRPr="00025F50">
        <w:t>ismertetnie kell az eseményeket alakító tényezőket.</w:t>
      </w:r>
    </w:p>
    <w:p w:rsidR="000E0901" w:rsidRPr="00025F50" w:rsidRDefault="000E0901">
      <w:pPr>
        <w:rPr>
          <w:b/>
        </w:rPr>
      </w:pPr>
      <w:r w:rsidRPr="00025F50">
        <w:rPr>
          <w:b/>
        </w:rPr>
        <w:t>Témakörök</w:t>
      </w:r>
    </w:p>
    <w:p w:rsidR="00D37792" w:rsidRDefault="00D37792" w:rsidP="00D37792">
      <w:pPr>
        <w:pStyle w:val="Listaszerbekezds"/>
        <w:numPr>
          <w:ilvl w:val="0"/>
          <w:numId w:val="11"/>
        </w:numPr>
      </w:pPr>
      <w:r>
        <w:t>A török kiűzésének kérdései (koncepciók és valóság)</w:t>
      </w:r>
    </w:p>
    <w:p w:rsidR="00D37792" w:rsidRDefault="00D37792" w:rsidP="00D37792">
      <w:pPr>
        <w:pStyle w:val="Listaszerbekezds"/>
        <w:numPr>
          <w:ilvl w:val="0"/>
          <w:numId w:val="11"/>
        </w:numPr>
      </w:pPr>
      <w:r>
        <w:t>A Rákóczi szabadságharc (magyar és európai perspektívából)</w:t>
      </w:r>
    </w:p>
    <w:p w:rsidR="00D37792" w:rsidRDefault="00D37792" w:rsidP="00D37792">
      <w:pPr>
        <w:pStyle w:val="Listaszerbekezds"/>
        <w:numPr>
          <w:ilvl w:val="0"/>
          <w:numId w:val="11"/>
        </w:numPr>
      </w:pPr>
      <w:r>
        <w:t>Az abszolutizmusok létrejötte és működése (különböző példák alapján)</w:t>
      </w:r>
    </w:p>
    <w:p w:rsidR="00D37792" w:rsidRDefault="00D37792" w:rsidP="00D37792">
      <w:pPr>
        <w:pStyle w:val="Listaszerbekezds"/>
        <w:numPr>
          <w:ilvl w:val="0"/>
          <w:numId w:val="11"/>
        </w:numPr>
      </w:pPr>
      <w:r>
        <w:t>Az alkotmányos monarchia születése és működése</w:t>
      </w:r>
    </w:p>
    <w:p w:rsidR="00D37792" w:rsidRDefault="00D37792" w:rsidP="00D37792">
      <w:pPr>
        <w:pStyle w:val="Listaszerbekezds"/>
        <w:numPr>
          <w:ilvl w:val="0"/>
          <w:numId w:val="11"/>
        </w:numPr>
      </w:pPr>
      <w:r>
        <w:t xml:space="preserve">A felvilágosodás legjelentősebb gondolatai és tudományos környezete  </w:t>
      </w:r>
    </w:p>
    <w:p w:rsidR="00D37792" w:rsidRDefault="00D37792" w:rsidP="00D37792">
      <w:pPr>
        <w:pStyle w:val="Listaszerbekezds"/>
        <w:numPr>
          <w:ilvl w:val="0"/>
          <w:numId w:val="11"/>
        </w:numPr>
      </w:pPr>
      <w:r>
        <w:t>A felvilágosult abszolutizmus logikája, Mária Terézia és II. József reformjai</w:t>
      </w:r>
    </w:p>
    <w:p w:rsidR="00D37792" w:rsidRDefault="00D37792" w:rsidP="00D37792">
      <w:pPr>
        <w:pStyle w:val="Listaszerbekezds"/>
        <w:numPr>
          <w:ilvl w:val="0"/>
          <w:numId w:val="11"/>
        </w:numPr>
      </w:pPr>
      <w:r>
        <w:t>A francia forradalom céljai és szakaszai</w:t>
      </w:r>
    </w:p>
    <w:p w:rsidR="00D37792" w:rsidRDefault="00D37792" w:rsidP="00D37792">
      <w:pPr>
        <w:pStyle w:val="Listaszerbekezds"/>
        <w:numPr>
          <w:ilvl w:val="0"/>
          <w:numId w:val="11"/>
        </w:numPr>
      </w:pPr>
      <w:r>
        <w:t>Az ipari forradalom legjelentősebb területei (könnyűipar, nehézipar, közlekedés) és az ipari forradalom teremtette ellentmondások (pl. környezetszennyezés, életmódváltozás, a nyomor kérdése)</w:t>
      </w:r>
    </w:p>
    <w:p w:rsidR="00D37792" w:rsidRDefault="00D37792" w:rsidP="00D37792">
      <w:pPr>
        <w:pStyle w:val="Listaszerbekezds"/>
        <w:numPr>
          <w:ilvl w:val="0"/>
          <w:numId w:val="11"/>
        </w:numPr>
      </w:pPr>
      <w:r>
        <w:t xml:space="preserve">Az USA kialakulása és nagyhatalommá válása (a függetlenségtől a polgárháborúig) </w:t>
      </w:r>
    </w:p>
    <w:p w:rsidR="00D37792" w:rsidRDefault="00D37792" w:rsidP="00D37792">
      <w:pPr>
        <w:pStyle w:val="Listaszerbekezds"/>
        <w:numPr>
          <w:ilvl w:val="0"/>
          <w:numId w:val="11"/>
        </w:numPr>
      </w:pPr>
      <w:r>
        <w:t>Demográfiai változások, a nemzetiségi arányok alakulása a török kiűzése után, a nemzetiségi kérdése kialakulása a nemzeti ébredés évtizedeiben</w:t>
      </w:r>
    </w:p>
    <w:p w:rsidR="00D37792" w:rsidRDefault="00D37792" w:rsidP="00D37792">
      <w:pPr>
        <w:pStyle w:val="Listaszerbekezds"/>
        <w:numPr>
          <w:ilvl w:val="0"/>
          <w:numId w:val="11"/>
        </w:numPr>
      </w:pPr>
      <w:r>
        <w:t xml:space="preserve">A reformkor fő kérdései  </w:t>
      </w:r>
    </w:p>
    <w:p w:rsidR="00D37792" w:rsidRDefault="00D37792" w:rsidP="00D37792">
      <w:pPr>
        <w:pStyle w:val="Listaszerbekezds"/>
        <w:numPr>
          <w:ilvl w:val="0"/>
          <w:numId w:val="11"/>
        </w:numPr>
      </w:pPr>
      <w:r>
        <w:t>Ausztria és Magyarország közjogi viszonyának alakulása (az áprilisi törvényektől a kiegyezésig)</w:t>
      </w:r>
    </w:p>
    <w:p w:rsidR="00D37792" w:rsidRDefault="00D37792" w:rsidP="00D37792">
      <w:pPr>
        <w:pStyle w:val="Listaszerbekezds"/>
        <w:numPr>
          <w:ilvl w:val="0"/>
          <w:numId w:val="11"/>
        </w:numPr>
      </w:pPr>
      <w:r>
        <w:t>A kiegyezés megszületésének okai. A kiegyezés tartalma és értékelése.</w:t>
      </w:r>
    </w:p>
    <w:p w:rsidR="00D37792" w:rsidRDefault="00D37792" w:rsidP="00D37792">
      <w:pPr>
        <w:pStyle w:val="Listaszerbekezds"/>
        <w:numPr>
          <w:ilvl w:val="0"/>
          <w:numId w:val="11"/>
        </w:numPr>
      </w:pPr>
      <w:r>
        <w:t>Nemzetállamok Európája (a nemzetállamok létrejötte)</w:t>
      </w:r>
    </w:p>
    <w:p w:rsidR="00A60AEA" w:rsidRPr="00025F50" w:rsidRDefault="005B27E9" w:rsidP="005B27E9">
      <w:r w:rsidRPr="00025F50">
        <w:t xml:space="preserve">Időpont: </w:t>
      </w:r>
      <w:r w:rsidR="00E6741E" w:rsidRPr="00025F50">
        <w:t>június 9</w:t>
      </w:r>
      <w:proofErr w:type="gramStart"/>
      <w:r w:rsidRPr="00025F50">
        <w:t>.,</w:t>
      </w:r>
      <w:proofErr w:type="gramEnd"/>
      <w:r w:rsidRPr="00025F50">
        <w:t xml:space="preserve"> </w:t>
      </w:r>
      <w:r w:rsidR="00E6741E" w:rsidRPr="00025F50">
        <w:t>csütörtök délelőtt</w:t>
      </w:r>
    </w:p>
    <w:p w:rsidR="00D625A8" w:rsidRDefault="00D625A8" w:rsidP="005B27E9">
      <w:r>
        <w:t>Konzultáció:</w:t>
      </w:r>
    </w:p>
    <w:p w:rsidR="00D625A8" w:rsidRDefault="008C5D15" w:rsidP="005B27E9">
      <w:hyperlink r:id="rId5" w:history="1">
        <w:r w:rsidR="00D625A8" w:rsidRPr="00FC5533">
          <w:rPr>
            <w:rStyle w:val="Hiperhivatkozs"/>
          </w:rPr>
          <w:t>stefanyjudit@gmail.com</w:t>
        </w:r>
      </w:hyperlink>
    </w:p>
    <w:p w:rsidR="00A60AEA" w:rsidRDefault="008C5D15" w:rsidP="005B27E9">
      <w:hyperlink r:id="rId6" w:history="1">
        <w:r w:rsidR="00CE6A67" w:rsidRPr="00025F50">
          <w:rPr>
            <w:rStyle w:val="Hiperhivatkozs"/>
          </w:rPr>
          <w:t>balint.bajko@gmail.com</w:t>
        </w:r>
      </w:hyperlink>
    </w:p>
    <w:p w:rsidR="00D625A8" w:rsidRPr="00025F50" w:rsidRDefault="00D625A8" w:rsidP="005B27E9"/>
    <w:p w:rsidR="000E0901" w:rsidRPr="00025F50" w:rsidRDefault="008C5D15">
      <w:proofErr w:type="spellStart"/>
      <w:r>
        <w:t>Stefá</w:t>
      </w:r>
      <w:r w:rsidR="00D37792">
        <w:t>ny</w:t>
      </w:r>
      <w:bookmarkStart w:id="0" w:name="_GoBack"/>
      <w:bookmarkEnd w:id="0"/>
      <w:proofErr w:type="spellEnd"/>
      <w:r w:rsidR="00D37792">
        <w:t xml:space="preserve"> Judit, </w:t>
      </w:r>
      <w:r w:rsidR="005B27E9" w:rsidRPr="00025F50">
        <w:t>Bajkó Bálint</w:t>
      </w:r>
    </w:p>
    <w:p w:rsidR="005B27E9" w:rsidRPr="00025F50" w:rsidRDefault="005B27E9"/>
    <w:sectPr w:rsidR="005B27E9" w:rsidRPr="0002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6859"/>
    <w:multiLevelType w:val="hybridMultilevel"/>
    <w:tmpl w:val="CD00F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0EA4"/>
    <w:multiLevelType w:val="hybridMultilevel"/>
    <w:tmpl w:val="C818CF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45A17"/>
    <w:multiLevelType w:val="hybridMultilevel"/>
    <w:tmpl w:val="D908A1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25D84"/>
    <w:multiLevelType w:val="hybridMultilevel"/>
    <w:tmpl w:val="C51EB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3F68"/>
    <w:multiLevelType w:val="hybridMultilevel"/>
    <w:tmpl w:val="62826BD6"/>
    <w:lvl w:ilvl="0" w:tplc="8CDC5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774D9"/>
    <w:multiLevelType w:val="hybridMultilevel"/>
    <w:tmpl w:val="09CC2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46C85"/>
    <w:multiLevelType w:val="hybridMultilevel"/>
    <w:tmpl w:val="0D1A21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C5419"/>
    <w:multiLevelType w:val="hybridMultilevel"/>
    <w:tmpl w:val="F93891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41D70"/>
    <w:multiLevelType w:val="hybridMultilevel"/>
    <w:tmpl w:val="22903B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91A82"/>
    <w:multiLevelType w:val="hybridMultilevel"/>
    <w:tmpl w:val="46DE08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13DB0"/>
    <w:multiLevelType w:val="hybridMultilevel"/>
    <w:tmpl w:val="C432343E"/>
    <w:lvl w:ilvl="0" w:tplc="8CDC58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D7"/>
    <w:rsid w:val="00020721"/>
    <w:rsid w:val="00025F50"/>
    <w:rsid w:val="000E0901"/>
    <w:rsid w:val="00225E7A"/>
    <w:rsid w:val="003235D7"/>
    <w:rsid w:val="005B27E9"/>
    <w:rsid w:val="005F6F97"/>
    <w:rsid w:val="006C7ED4"/>
    <w:rsid w:val="00713768"/>
    <w:rsid w:val="0086212D"/>
    <w:rsid w:val="008C5D15"/>
    <w:rsid w:val="00992742"/>
    <w:rsid w:val="00A60AEA"/>
    <w:rsid w:val="00B770E5"/>
    <w:rsid w:val="00C1443F"/>
    <w:rsid w:val="00CA1351"/>
    <w:rsid w:val="00CE6A67"/>
    <w:rsid w:val="00D37792"/>
    <w:rsid w:val="00D625A8"/>
    <w:rsid w:val="00E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6200"/>
  <w15:chartTrackingRefBased/>
  <w15:docId w15:val="{DCB57EF8-5AB4-4E83-B5BF-6418162A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0AE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6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int.bajko@gmail.com" TargetMode="External"/><Relationship Id="rId5" Type="http://schemas.openxmlformats.org/officeDocument/2006/relationships/hyperlink" Target="mailto:stefanyjud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2016-05-28T11:53:00Z</dcterms:created>
  <dcterms:modified xsi:type="dcterms:W3CDTF">2016-05-30T17:15:00Z</dcterms:modified>
</cp:coreProperties>
</file>